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37F5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رضا موید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اشکی بود مرا که به دنیا نمی دهم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این است گوهری که به دریا نمی دهم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گر لحظه ای وصال حببم شود نصیب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آن لحظه را به عمر گوارا نمی دهم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عمری بود که گوشه نشیـن محبتم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این گـوشه را به وسعت دنیا نمی دهم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در سینه ام جمال علی نقش بسته است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این سینه را به سینه ی سینا نمی دهم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تا زنده ام ز درگه او پا نمی کشم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دامان او ز دست تمنا نمی دهم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سرمایه ی محبت زهراست دین من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من دین خویش را به دو دنیا نمی دهم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گر مهر و ماه را به دو دستم نهد قضا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یک ذره از محبت زهرا نمی دهم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امروز بزم ماتم زهرا بهشت ماست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این نقد را به نسیه ی فردا نمی دهم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در سایه ی رضایم و همسایه ی رضا</w:t>
      </w:r>
    </w:p>
    <w:p w:rsidR="006337F5" w:rsidRPr="006337F5" w:rsidRDefault="006337F5" w:rsidP="006337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7F5">
        <w:rPr>
          <w:rFonts w:ascii="Tahoma" w:eastAsia="Times New Roman" w:hAnsi="Tahoma" w:cs="Tahoma"/>
          <w:sz w:val="20"/>
          <w:szCs w:val="20"/>
          <w:rtl/>
        </w:rPr>
        <w:t>این سایه را به سایه ی طوبی نمی دهم</w:t>
      </w:r>
    </w:p>
    <w:p w:rsidR="006337F5" w:rsidRDefault="006337F5" w:rsidP="006337F5">
      <w:pPr>
        <w:rPr>
          <w:rFonts w:hint="cs"/>
        </w:rPr>
      </w:pPr>
    </w:p>
    <w:p w:rsidR="00FC63C8" w:rsidRPr="006337F5" w:rsidRDefault="00FC63C8" w:rsidP="006337F5"/>
    <w:sectPr w:rsidR="00FC63C8" w:rsidRPr="006337F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337F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24A88"/>
    <w:rsid w:val="006337F5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F0EC7-4184-4B08-94ED-79CAFA0E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Company>Novin Pendar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2013-11-23T11:10:00Z</dcterms:created>
  <dcterms:modified xsi:type="dcterms:W3CDTF">2013-11-23T11:10:00Z</dcterms:modified>
</cp:coreProperties>
</file>